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Klauzula informacyjna dotycząca przetwarzania danych osobowych</w:t>
      </w:r>
    </w:p>
    <w:p>
      <w:pPr>
        <w:pStyle w:val="Normal"/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Zgodnie z art. 13 ust. 1 i 2 Rozporządzenia Parlamentu Europejskiego i Rady (UE) 2016/679 z dnia 27 kwietnia 2016 r. (RODO) informuje się,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start"/>
        <w:rPr/>
      </w:pPr>
      <w:r>
        <w:rPr>
          <w:rFonts w:ascii="Liberation Serif" w:hAnsi="Liberation Serif"/>
          <w:b/>
          <w:bCs/>
        </w:rPr>
        <w:t>Administrator danych osobowych</w:t>
      </w:r>
      <w:r>
        <w:rPr>
          <w:rFonts w:ascii="Liberation Serif" w:hAnsi="Liberation Serif"/>
        </w:rPr>
        <w:br/>
        <w:t>Administratorem Pani/Pana danych osobowych jest Pogotowie Opiekuńcze, ul. Wojska Polskiego 75, 97-300 Piotrków Trybunalski, zwane dalej ADO.</w:t>
        <w:br/>
        <w:t xml:space="preserve">Kontakt z administratorem jest możliwy pod numerem telefonu 44 733 91 98 oraz adresem e-mail: </w:t>
      </w:r>
      <w:hyperlink r:id="rId2">
        <w:r>
          <w:rPr>
            <w:rStyle w:val="Hyperlink"/>
            <w:rFonts w:ascii="Liberation Serif" w:hAnsi="Liberation Serif"/>
          </w:rPr>
          <w:t>po@po.piotrkow.pl</w:t>
        </w:r>
      </w:hyperlink>
      <w:r>
        <w:rPr>
          <w:rFonts w:ascii="Liberation Serif" w:hAnsi="Liberation Serif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start"/>
        <w:rPr/>
      </w:pPr>
      <w:r>
        <w:rPr>
          <w:rFonts w:ascii="Liberation Serif" w:hAnsi="Liberation Serif"/>
          <w:b/>
          <w:bCs/>
        </w:rPr>
        <w:t>Inspektor Ochrony Danych</w:t>
      </w:r>
      <w:r>
        <w:rPr>
          <w:rFonts w:ascii="Liberation Serif" w:hAnsi="Liberation Serif"/>
        </w:rPr>
        <w:br/>
        <w:t>Administrator wyznaczył Inspektora Ochrony Danych – Pana Marcina Tyndę.</w:t>
        <w:br/>
        <w:t xml:space="preserve">Kontakt z Inspektorem Ochrony Danych jest możliwy za pośrednictwem adresu e-mail: </w:t>
      </w:r>
      <w:hyperlink r:id="rId3">
        <w:r>
          <w:rPr>
            <w:rStyle w:val="Hyperlink"/>
            <w:rFonts w:ascii="Liberation Serif" w:hAnsi="Liberation Serif"/>
          </w:rPr>
          <w:t>iod@efigo.pl</w:t>
        </w:r>
      </w:hyperlink>
      <w:r>
        <w:rPr>
          <w:rFonts w:ascii="Liberation Serif" w:hAnsi="Liberation Serif"/>
        </w:rPr>
        <w:t xml:space="preserve"> lub numeru telefonu 504 112 162.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Cele i podstawa prawna przetwarzania danych osobowych</w:t>
      </w:r>
      <w:r>
        <w:rPr>
          <w:rFonts w:ascii="Liberation Serif" w:hAnsi="Liberation Serif"/>
        </w:rPr>
        <w:br/>
        <w:t xml:space="preserve">Dane osobowe przetwarzane są w celu przeprowadzenia naboru do 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 xml:space="preserve">ogotowia 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piekuńczego, w szczególności w zakresie przyjmowania zgłoszeń, weryfikacji spełnienia wymagań formalnych, realizacji postępowania kwalifikacyjnego oraz wykonania obowiązków wynikających z przepisów prawa.</w:t>
      </w:r>
    </w:p>
    <w:p>
      <w:pPr>
        <w:pStyle w:val="Normal"/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Podstawę prawną przetwarzania danych stanowią:</w:t>
      </w:r>
    </w:p>
    <w:p>
      <w:pPr>
        <w:pStyle w:val="Normal"/>
        <w:numPr>
          <w:ilvl w:val="0"/>
          <w:numId w:val="2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art. 6 ust. 1 lit. c RODO – wypełnienie obowiązku prawnego ciążącego na administratorze,</w:t>
      </w:r>
    </w:p>
    <w:p>
      <w:pPr>
        <w:pStyle w:val="Normal"/>
        <w:numPr>
          <w:ilvl w:val="0"/>
          <w:numId w:val="2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art. 6 ust. 1 lit. e RODO – wykonanie zadania realizowanego w interesie publicznym,</w:t>
      </w:r>
    </w:p>
    <w:p>
      <w:pPr>
        <w:pStyle w:val="Normal"/>
        <w:numPr>
          <w:ilvl w:val="0"/>
          <w:numId w:val="2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art. 6 ust. 1 lit. a RODO – zgoda osoby, której dane dotyczą, w zakresie danych niewymaganych przepisami prawa.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Odbiorcy danych osobowych</w:t>
      </w:r>
      <w:r>
        <w:rPr>
          <w:rFonts w:ascii="Liberation Serif" w:hAnsi="Liberation Serif"/>
        </w:rPr>
        <w:br/>
        <w:t>Dane osobowe mogą być przekazywane podmiotom uprawnionym na podstawie obowiązujących przepisów prawa oraz podmiotom przetwarzającym dane na zlecenie administratora, w szczególności podmiotom świadczącym obsługę informatyczną i organizacyjną, z zachowaniem zasad wynikających z art. 28 RODO.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Okres przechowywania danych osobowych</w:t>
      </w:r>
      <w:r>
        <w:rPr>
          <w:rFonts w:ascii="Liberation Serif" w:hAnsi="Liberation Serif"/>
        </w:rPr>
        <w:br/>
        <w:t>Dane osobowe będą przechowywane przez okres niezbędny do realizacji procesu naboru, a następnie przez czas wynikający z przepisów prawa dotyczących archiwizacji dokumentacji, zgodnie z obowiązującą instrukcją kancelaryjną i jednolitym rzeczowym wykazem akt.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Prawa osób, których dane dotyczą</w:t>
      </w:r>
      <w:r>
        <w:rPr>
          <w:rFonts w:ascii="Liberation Serif" w:hAnsi="Liberation Serif"/>
        </w:rPr>
        <w:br/>
        <w:t>Osobie, której dane dotyczą, przysługuje prawo do:</w:t>
      </w:r>
    </w:p>
    <w:p>
      <w:pPr>
        <w:pStyle w:val="Normal"/>
        <w:numPr>
          <w:ilvl w:val="0"/>
          <w:numId w:val="4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dostępu do treści swoich danych osobowych,</w:t>
      </w:r>
    </w:p>
    <w:p>
      <w:pPr>
        <w:pStyle w:val="Normal"/>
        <w:numPr>
          <w:ilvl w:val="0"/>
          <w:numId w:val="4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ich sprostowania,</w:t>
      </w:r>
    </w:p>
    <w:p>
      <w:pPr>
        <w:pStyle w:val="Normal"/>
        <w:numPr>
          <w:ilvl w:val="0"/>
          <w:numId w:val="4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ograniczenia przetwarzania danych,</w:t>
      </w:r>
    </w:p>
    <w:p>
      <w:pPr>
        <w:pStyle w:val="Normal"/>
        <w:numPr>
          <w:ilvl w:val="0"/>
          <w:numId w:val="4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wniesienia sprzeciwu wobec przetwarzania danych – w przypadkach przewidzianych przepisami prawa,</w:t>
      </w:r>
    </w:p>
    <w:p>
      <w:pPr>
        <w:pStyle w:val="Normal"/>
        <w:numPr>
          <w:ilvl w:val="0"/>
          <w:numId w:val="4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cofnięcia zgody w dowolnym momencie, jeżeli przetwarzanie odbywa się na podstawie zgody, bez wpływu na zgodność z prawem przetwarzania dokonanego przed jej cofnięciem.</w:t>
      </w:r>
    </w:p>
    <w:p>
      <w:pPr>
        <w:pStyle w:val="Normal"/>
        <w:numPr>
          <w:ilvl w:val="0"/>
          <w:numId w:val="5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Prawo wniesienia skargi</w:t>
      </w:r>
      <w:r>
        <w:rPr>
          <w:rFonts w:ascii="Liberation Serif" w:hAnsi="Liberation Serif"/>
        </w:rPr>
        <w:br/>
        <w:t>Osobie, której dane dotyczą, przysługuje prawo wniesienia skargi do Prezesa Urzędu Ochrony Danych Osobowych, jeżeli uzna, że przetwarzanie danych osobowych narusza przepisy RODO.</w:t>
      </w:r>
    </w:p>
    <w:p>
      <w:pPr>
        <w:pStyle w:val="Normal"/>
        <w:numPr>
          <w:ilvl w:val="0"/>
          <w:numId w:val="5"/>
        </w:numPr>
        <w:spacing w:lineRule="auto" w:line="360"/>
        <w:jc w:val="star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Obowiązek podania danych osobowych</w:t>
      </w:r>
      <w:r>
        <w:rPr>
          <w:rFonts w:ascii="Liberation Serif" w:hAnsi="Liberation Serif"/>
        </w:rPr>
        <w:br/>
        <w:t>Podanie danych osobowych jest wymogiem wynikającym z przepisów prawa lub warunkiem udziału w naborze. Niepodanie danych w zakresie wymaganym skutkuje brakiem możliwości udziału w postępowaniu naborowym.</w:t>
      </w:r>
    </w:p>
    <w:p>
      <w:pPr>
        <w:pStyle w:val="Normal"/>
        <w:numPr>
          <w:ilvl w:val="0"/>
          <w:numId w:val="5"/>
        </w:numPr>
        <w:spacing w:lineRule="auto" w:line="360" w:before="0" w:after="160"/>
        <w:jc w:val="star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Zautomatyzowane podejmowanie decyzji</w:t>
      </w:r>
      <w:r>
        <w:rPr>
          <w:rFonts w:ascii="Liberation Serif" w:hAnsi="Liberation Serif"/>
        </w:rPr>
        <w:br/>
        <w:t>Dane osobowe nie będą przetwarzane w sposób zautomatyzowany, w tym nie będą podlegały profilowaniu.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decimal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decimal"/>
      <w:lvlText w:val="%6."/>
      <w:lvlJc w:val="start"/>
      <w:pPr>
        <w:tabs>
          <w:tab w:val="num" w:pos="3960"/>
        </w:tabs>
        <w:ind w:start="3960" w:hanging="36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decimal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decimal"/>
      <w:lvlText w:val="%9."/>
      <w:lvlJc w:val="start"/>
      <w:pPr>
        <w:tabs>
          <w:tab w:val="num" w:pos="6120"/>
        </w:tabs>
        <w:ind w:start="612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decimal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decimal"/>
      <w:lvlText w:val="%6."/>
      <w:lvlJc w:val="start"/>
      <w:pPr>
        <w:tabs>
          <w:tab w:val="num" w:pos="3960"/>
        </w:tabs>
        <w:ind w:start="3960" w:hanging="36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decimal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decimal"/>
      <w:lvlText w:val="%9."/>
      <w:lvlJc w:val="start"/>
      <w:pPr>
        <w:tabs>
          <w:tab w:val="num" w:pos="6120"/>
        </w:tabs>
        <w:ind w:start="612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151dc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51dc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51dc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51dc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51dc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51dc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51dc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51dc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51dc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51dc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51dc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51dc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51dc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151dc3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151dc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51dc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51dc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51dc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51dc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51dc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51dc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51dc3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51dc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51dc3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72abe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2abe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c57692"/>
    <w:rPr/>
  </w:style>
  <w:style w:type="character" w:styleId="StopkaZnak" w:customStyle="1">
    <w:name w:val="Stopka Znak"/>
    <w:basedOn w:val="DefaultParagraphFont"/>
    <w:uiPriority w:val="99"/>
    <w:qFormat/>
    <w:rsid w:val="00c57692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51dc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51dc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51dc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51dc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5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576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576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@po.piotrkow.pl" TargetMode="External"/><Relationship Id="rId3" Type="http://schemas.openxmlformats.org/officeDocument/2006/relationships/hyperlink" Target="mailto:iod@efigo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ddcbf-58ff-4f00-a038-43067a2348f1">
      <Terms xmlns="http://schemas.microsoft.com/office/infopath/2007/PartnerControls"/>
    </lcf76f155ced4ddcb4097134ff3c332f>
    <TaxCatchAll xmlns="4f8a3cab-3b89-408f-90af-e8d4905e0a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8CAFE4B982144B1A2518866692412" ma:contentTypeVersion="18" ma:contentTypeDescription="Utwórz nowy dokument." ma:contentTypeScope="" ma:versionID="e3f9553c0fd675785697b7925e6a44be">
  <xsd:schema xmlns:xsd="http://www.w3.org/2001/XMLSchema" xmlns:xs="http://www.w3.org/2001/XMLSchema" xmlns:p="http://schemas.microsoft.com/office/2006/metadata/properties" xmlns:ns2="1b4ddcbf-58ff-4f00-a038-43067a2348f1" xmlns:ns3="4f8a3cab-3b89-408f-90af-e8d4905e0a1c" targetNamespace="http://schemas.microsoft.com/office/2006/metadata/properties" ma:root="true" ma:fieldsID="627cfb6529f812056c884d9ae1c9e9a2" ns2:_="" ns3:_="">
    <xsd:import namespace="1b4ddcbf-58ff-4f00-a038-43067a2348f1"/>
    <xsd:import namespace="4f8a3cab-3b89-408f-90af-e8d4905e0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ddcbf-58ff-4f00-a038-43067a234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4dd726b-0b38-4aaa-bfb7-36872299b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3cab-3b89-408f-90af-e8d4905e0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696b28-f317-408b-9f37-07c476fd0cbd}" ma:internalName="TaxCatchAll" ma:showField="CatchAllData" ma:web="4f8a3cab-3b89-408f-90af-e8d4905e0a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8F9A7-D146-440B-A43A-FF0DD4DC64CA}"/>
</file>

<file path=customXml/itemProps2.xml><?xml version="1.0" encoding="utf-8"?>
<ds:datastoreItem xmlns:ds="http://schemas.openxmlformats.org/officeDocument/2006/customXml" ds:itemID="{8808A23F-5494-4BC3-812D-4D2F76D95BB9}"/>
</file>

<file path=customXml/itemProps3.xml><?xml version="1.0" encoding="utf-8"?>
<ds:datastoreItem xmlns:ds="http://schemas.openxmlformats.org/officeDocument/2006/customXml" ds:itemID="{885BC1C1-80AE-4C0D-8083-A227399B0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LibreOffice/25.8.3.2$Windows_X86_64 LibreOffice_project/8ca8d55c161d602844f5428fa4b58097424e324e</Application>
  <AppVersion>15.0000</AppVersion>
  <Pages>2</Pages>
  <Words>403</Words>
  <Characters>2651</Characters>
  <CharactersWithSpaces>3022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2026-01-23T09:07:00Z</dcterms:created>
  <dc:creator/>
  <dc:description/>
  <dc:language>pl-PL</dc:language>
  <cp:lastModifiedBy/>
  <cp:lastPrinted>2026-01-23T14:41:29Z</cp:lastPrinted>
  <dcterms:modified xsi:type="dcterms:W3CDTF">2026-01-27T09:27:01Z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0x0101001E48CAFE4B982144B1A2518866692412</vt:lpwstr>
  </property>
</Properties>
</file>