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kstwstpniesformatowany"/>
        <w:spacing w:lineRule="auto" w:line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Pogotowie Opiekuńcze w Piotrkowie Trybunalskim działając na podstawie art. 4 pkt 8 ustawy z dnia 29 stycznia 2004 roku Prawo zamówień publicznych (tj. Dz. U. z 2015 r., poz. 2164 z późn. zm.)</w:t>
      </w:r>
    </w:p>
    <w:p>
      <w:pPr>
        <w:pStyle w:val="Tekstwstpniesformatowany"/>
        <w:spacing w:lineRule="auto" w:line="36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Z A P R A S Z A</w:t>
      </w:r>
    </w:p>
    <w:p>
      <w:pPr>
        <w:pStyle w:val="Tekstwstpniesformatowany"/>
        <w:spacing w:lineRule="auto" w:line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Tekstwstpniesformatowany"/>
        <w:spacing w:lineRule="auto" w:line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Do złożenia oferty w rozpoznaniu cenowym w sprawie udzielenia zamówienia:</w:t>
      </w:r>
    </w:p>
    <w:p>
      <w:pPr>
        <w:pStyle w:val="Tekstwstpniesformatowany"/>
        <w:spacing w:lineRule="auto" w:line="360" w:before="114" w:after="114"/>
        <w:jc w:val="center"/>
        <w:rPr/>
      </w:pPr>
      <w:r>
        <w:rPr>
          <w:rFonts w:ascii="Arial" w:hAnsi="Arial"/>
          <w:b/>
          <w:bCs/>
          <w:i/>
          <w:iCs/>
          <w:sz w:val="22"/>
          <w:szCs w:val="22"/>
        </w:rPr>
        <w:t xml:space="preserve">  </w: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na dostawę produktów mrożonych oraz ryb </w:t>
      </w:r>
    </w:p>
    <w:p>
      <w:pPr>
        <w:pStyle w:val="Tekstwstpniesformatowany"/>
        <w:spacing w:lineRule="auto" w:line="360" w:before="114" w:after="114"/>
        <w:jc w:val="center"/>
        <w:rPr/>
      </w:pPr>
      <w:r>
        <w:rPr>
          <w:rFonts w:ascii="Arial" w:hAnsi="Arial"/>
          <w:b/>
          <w:bCs/>
          <w:i/>
          <w:iCs/>
          <w:sz w:val="22"/>
          <w:szCs w:val="22"/>
        </w:rPr>
        <w:t>dla Pogotowia Opiekuńczego w Piotrkowie Trybunalskim</w:t>
      </w:r>
    </w:p>
    <w:p>
      <w:pPr>
        <w:pStyle w:val="Tekstwstpniesformatowany"/>
        <w:spacing w:lineRule="auto" w:line="360"/>
        <w:rPr/>
      </w:pPr>
      <w:r>
        <w:rPr>
          <w:rFonts w:ascii="Arial" w:hAnsi="Arial"/>
          <w:sz w:val="24"/>
          <w:szCs w:val="24"/>
        </w:rPr>
        <w:t xml:space="preserve">1. Ofertę </w:t>
      </w:r>
      <w:r>
        <w:rPr>
          <w:rFonts w:ascii="Arial" w:hAnsi="Arial"/>
          <w:i/>
          <w:iCs/>
          <w:sz w:val="24"/>
          <w:szCs w:val="24"/>
        </w:rPr>
        <w:t>(załącznik nr 1)</w:t>
      </w:r>
      <w:r>
        <w:rPr>
          <w:rFonts w:ascii="Arial" w:hAnsi="Arial"/>
          <w:sz w:val="24"/>
          <w:szCs w:val="24"/>
        </w:rPr>
        <w:t xml:space="preserve"> wraz z wypełnionym pakietem asortymentowym </w:t>
      </w:r>
      <w:r>
        <w:rPr>
          <w:rFonts w:ascii="Arial" w:hAnsi="Arial"/>
          <w:i/>
          <w:iCs/>
          <w:sz w:val="24"/>
          <w:szCs w:val="24"/>
        </w:rPr>
        <w:t>(załącznik nr 2)</w:t>
      </w:r>
      <w:r>
        <w:rPr>
          <w:rFonts w:ascii="Arial" w:hAnsi="Arial"/>
          <w:sz w:val="24"/>
          <w:szCs w:val="24"/>
        </w:rPr>
        <w:t xml:space="preserve"> należy złożyć do dnia 14.06.2019 r. do godz. 12:00</w:t>
      </w:r>
    </w:p>
    <w:p>
      <w:pPr>
        <w:pStyle w:val="Tekstwstpniesformatowany"/>
        <w:spacing w:lineRule="auto" w:line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a) w sekretariacie; </w:t>
      </w:r>
    </w:p>
    <w:p>
      <w:pPr>
        <w:pStyle w:val="Tekstwstpniesformatowany"/>
        <w:spacing w:lineRule="auto" w:line="360" w:before="171" w:after="171"/>
        <w:jc w:val="center"/>
        <w:rPr>
          <w:b/>
          <w:b/>
          <w:bCs/>
          <w:i/>
          <w:i/>
          <w:iCs/>
        </w:rPr>
      </w:pPr>
      <w:r>
        <w:rPr>
          <w:rFonts w:ascii="Arial" w:hAnsi="Arial"/>
          <w:b/>
          <w:bCs/>
          <w:i/>
          <w:iCs/>
          <w:sz w:val="24"/>
          <w:szCs w:val="24"/>
        </w:rPr>
        <w:t>Pogotowia Opiekuńczego w Piotrkowie Trybunalskim</w:t>
      </w:r>
    </w:p>
    <w:p>
      <w:pPr>
        <w:pStyle w:val="Tekstwstpniesformatowany"/>
        <w:spacing w:lineRule="auto" w:line="36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i/>
          <w:iCs/>
          <w:sz w:val="24"/>
          <w:szCs w:val="24"/>
        </w:rPr>
        <w:t>ul. Wojska Polskiego 75,  97-300 Piotrków Trybunalski</w:t>
      </w:r>
    </w:p>
    <w:p>
      <w:pPr>
        <w:pStyle w:val="Tekstwstpniesformatowany"/>
        <w:spacing w:lineRule="auto" w:line="360"/>
        <w:rPr/>
      </w:pPr>
      <w:r>
        <w:rPr>
          <w:rFonts w:ascii="Arial" w:hAnsi="Arial"/>
          <w:sz w:val="24"/>
          <w:szCs w:val="24"/>
        </w:rPr>
        <w:t xml:space="preserve">b) e-mailem na adres </w:t>
      </w:r>
      <w:r>
        <w:rPr>
          <w:rFonts w:ascii="Arial" w:hAnsi="Arial"/>
          <w:i/>
          <w:iCs/>
          <w:sz w:val="24"/>
          <w:szCs w:val="24"/>
          <w:u w:val="single"/>
        </w:rPr>
        <w:t>pogotowieopiekuncze@wp.pl</w:t>
      </w:r>
      <w:r>
        <w:rPr>
          <w:rFonts w:ascii="Arial" w:hAnsi="Arial"/>
          <w:sz w:val="24"/>
          <w:szCs w:val="24"/>
        </w:rPr>
        <w:t xml:space="preserve"> ,dosyłając w ciągu 3 dni wersję papierową.</w:t>
      </w:r>
    </w:p>
    <w:p>
      <w:pPr>
        <w:pStyle w:val="Tekstwstpniesformatowany"/>
        <w:spacing w:lineRule="auto" w:line="360"/>
        <w:jc w:val="both"/>
        <w:rPr/>
      </w:pPr>
      <w:r>
        <w:rPr>
          <w:rFonts w:ascii="Arial" w:hAnsi="Arial"/>
          <w:sz w:val="24"/>
          <w:szCs w:val="24"/>
        </w:rPr>
        <w:t>2. Na kopercie (e-mailu) należy umieścić nazwę i adres zamawiającego, nazwę                    i adres wykonawcy wraz z telefonem kontaktowym oraz opis:</w:t>
      </w:r>
    </w:p>
    <w:p>
      <w:pPr>
        <w:pStyle w:val="Tekstwstpniesformatowany"/>
        <w:spacing w:lineRule="auto" w:line="360" w:before="228" w:after="228"/>
        <w:jc w:val="center"/>
        <w:rPr/>
      </w:pPr>
      <w:r>
        <w:rPr>
          <w:rFonts w:ascii="Arial" w:hAnsi="Arial"/>
          <w:b/>
          <w:bCs/>
          <w:i/>
          <w:iCs/>
          <w:sz w:val="24"/>
          <w:szCs w:val="24"/>
        </w:rPr>
        <w:t xml:space="preserve"> „</w:t>
      </w:r>
      <w:r>
        <w:rPr>
          <w:rFonts w:ascii="Arial" w:hAnsi="Arial"/>
          <w:b/>
          <w:bCs/>
          <w:i/>
          <w:iCs/>
          <w:sz w:val="24"/>
          <w:szCs w:val="24"/>
        </w:rPr>
        <w:t>Rozpoznanie cenowe na dostawę produktów mrożonych oraz ryb”</w:t>
      </w:r>
    </w:p>
    <w:p>
      <w:pPr>
        <w:pStyle w:val="Tekstwstpniesformatowany"/>
        <w:spacing w:lineRule="auto" w:line="360"/>
        <w:jc w:val="both"/>
        <w:rPr/>
      </w:pPr>
      <w:r>
        <w:rPr>
          <w:rFonts w:ascii="Arial" w:hAnsi="Arial"/>
          <w:sz w:val="24"/>
          <w:szCs w:val="24"/>
        </w:rPr>
        <w:t>3. Asortyment produktów mrożonych oraz ryb wyszczególniony został w załączniku nr 2 do zapytania cenowego.</w:t>
      </w:r>
    </w:p>
    <w:p>
      <w:pPr>
        <w:pStyle w:val="Tekstwstpniesformatowany"/>
        <w:spacing w:lineRule="auto" w:line="360"/>
        <w:jc w:val="both"/>
        <w:rPr/>
      </w:pPr>
      <w:r>
        <w:rPr>
          <w:rFonts w:ascii="Arial" w:hAnsi="Arial"/>
          <w:sz w:val="24"/>
          <w:szCs w:val="24"/>
        </w:rPr>
        <w:t>4. Zamawiający wymaga wypełnienia wszystkich pozycji pakietu asortymentowego.                  W przypadku braku wypełnienia pozycji w pakiecie asortymentowym oferta Wykonawcy nie będzie podlegała ocenie i zostanie odrzucona jako niezgodna z wymaganiami Zamawiającego.</w:t>
      </w:r>
    </w:p>
    <w:p>
      <w:pPr>
        <w:pStyle w:val="Tekstwstpniesformatowany"/>
        <w:spacing w:lineRule="auto" w:line="360"/>
        <w:jc w:val="both"/>
        <w:rPr/>
      </w:pPr>
      <w:r>
        <w:rPr>
          <w:rFonts w:ascii="Arial" w:hAnsi="Arial"/>
          <w:sz w:val="24"/>
          <w:szCs w:val="24"/>
        </w:rPr>
        <w:t>5. Ilości podane w załączniku nr 2 są ilościami szacunkowymi i ilość zamawianych produktów może nieznacznie odbiegać od podanych w załączniku.</w:t>
      </w:r>
    </w:p>
    <w:p>
      <w:pPr>
        <w:pStyle w:val="Tekstwstpniesformatowany"/>
        <w:spacing w:lineRule="auto" w:line="360"/>
        <w:jc w:val="both"/>
        <w:rPr/>
      </w:pPr>
      <w:r>
        <w:rPr>
          <w:rFonts w:ascii="Arial" w:hAnsi="Arial"/>
          <w:sz w:val="24"/>
          <w:szCs w:val="24"/>
        </w:rPr>
        <w:t>6. Dopuszcza się możliwość przesunięć ilości artykułów pomiędzy poszczególnymi produktami pakietu ofertowego w ramach wartości brutto zamówienia.</w:t>
      </w:r>
    </w:p>
    <w:p>
      <w:pPr>
        <w:pStyle w:val="Tekstwstpniesformatowany"/>
        <w:spacing w:lineRule="auto" w:line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7. Zamawiający zastrzega sobie prawo do niewykorzystania pełnego limitu ilościowego                     i wartościowego przedmiotu zamówienia, bez prawa roszczeń z tego tytułu przez Wykonawcę.</w:t>
      </w:r>
    </w:p>
    <w:p>
      <w:pPr>
        <w:pStyle w:val="Tekstwstpniesformatowany"/>
        <w:spacing w:lineRule="auto" w:line="360"/>
        <w:jc w:val="both"/>
        <w:rPr/>
      </w:pPr>
      <w:r>
        <w:rPr>
          <w:rFonts w:ascii="Arial" w:hAnsi="Arial"/>
          <w:sz w:val="24"/>
          <w:szCs w:val="24"/>
        </w:rPr>
        <w:t>8. Wykonawca po dokonaniu zakupu przez Zamawiającego będzie każdorazowo wystawiał fakturę (płatność przelewem).</w:t>
      </w:r>
    </w:p>
    <w:p>
      <w:pPr>
        <w:pStyle w:val="Tekstwstpniesformatowany"/>
        <w:spacing w:lineRule="auto" w:line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9.   Termin realizacji zamówienia: </w:t>
      </w:r>
    </w:p>
    <w:p>
      <w:pPr>
        <w:pStyle w:val="Tekstwstpniesformatowany"/>
        <w:spacing w:lineRule="auto" w:line="360" w:before="342" w:after="342"/>
        <w:jc w:val="center"/>
        <w:rPr/>
      </w:pPr>
      <w:r>
        <w:rPr>
          <w:rFonts w:ascii="Arial" w:hAnsi="Arial"/>
          <w:b/>
          <w:bCs/>
          <w:i/>
          <w:iCs/>
          <w:sz w:val="24"/>
          <w:szCs w:val="24"/>
        </w:rPr>
        <w:t xml:space="preserve">od dnia podpisania umowy do dnia 31.01.2020 r. </w:t>
      </w:r>
    </w:p>
    <w:p>
      <w:pPr>
        <w:pStyle w:val="Tekstwstpniesformatowany"/>
        <w:spacing w:lineRule="auto" w:line="360"/>
        <w:jc w:val="both"/>
        <w:rPr/>
      </w:pPr>
      <w:r>
        <w:rPr>
          <w:rFonts w:ascii="Arial" w:hAnsi="Arial"/>
          <w:sz w:val="24"/>
          <w:szCs w:val="24"/>
        </w:rPr>
        <w:t xml:space="preserve">10. Złożenie niniejszego zapytania ofertowego nie stanowi oferty w rozumieniu przepisów kodeksu cywilnego i otrzymanie w jego konsekwencji oferty nie jest równorzędne ze złożeniem zamówienia przez Pogotowie Opiekuńcze w Piotrkowie Trybunalskim oraz                 nie stanowi podstawy do roszczenia sobie praw ze strony Wykonawcy. </w:t>
      </w:r>
    </w:p>
    <w:p>
      <w:pPr>
        <w:pStyle w:val="Tekstwstpniesformatowany"/>
        <w:spacing w:lineRule="auto" w:line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11. Osobą uprawnioną do kontaktów z zamawiającym jest: </w:t>
      </w:r>
    </w:p>
    <w:p>
      <w:pPr>
        <w:pStyle w:val="Tekstwstpniesformatowany"/>
        <w:spacing w:lineRule="auto" w:line="360" w:before="342" w:after="342"/>
        <w:jc w:val="both"/>
        <w:rPr/>
      </w:pPr>
      <w:r>
        <w:rPr>
          <w:rFonts w:ascii="Arial" w:hAnsi="Arial"/>
          <w:b/>
          <w:bCs/>
          <w:i/>
          <w:iCs/>
          <w:sz w:val="24"/>
          <w:szCs w:val="24"/>
        </w:rPr>
        <w:tab/>
        <w:t>Ewelina Niepsuj tel. kontaktowy 44 733 91 98</w:t>
      </w:r>
    </w:p>
    <w:p>
      <w:pPr>
        <w:pStyle w:val="Tekstwstpniesformatowany"/>
        <w:spacing w:lineRule="auto" w:line="360"/>
        <w:jc w:val="both"/>
        <w:rPr/>
      </w:pPr>
      <w:r>
        <w:rPr>
          <w:rFonts w:ascii="Arial" w:hAnsi="Arial"/>
          <w:sz w:val="24"/>
          <w:szCs w:val="24"/>
        </w:rPr>
        <w:t>12. Niezwłocznie po wyborze najkorzystniejszej oferty zamawiający poinformuje wykonawców składających swoją ofertę o wynikach postępowania. Oferent wyłoniony       w drodze procedury będzie otrzymywał zlecenia w celu realizacji przedmiotu postępowania.</w:t>
      </w:r>
    </w:p>
    <w:p>
      <w:pPr>
        <w:pStyle w:val="Tekstwstpniesformatowany"/>
        <w:spacing w:lineRule="auto" w:line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13. Ofertę należy sporządzić w formie pisemnej </w:t>
      </w:r>
      <w:r>
        <w:rPr>
          <w:rFonts w:ascii="Arial" w:hAnsi="Arial"/>
          <w:sz w:val="24"/>
          <w:szCs w:val="24"/>
          <w:u w:val="single"/>
        </w:rPr>
        <w:t>w języku polskim.</w:t>
      </w:r>
    </w:p>
    <w:p>
      <w:pPr>
        <w:pStyle w:val="Tekstwstpniesformatowany"/>
        <w:spacing w:lineRule="auto" w:line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Tekstwstpniesformatowany"/>
        <w:spacing w:lineRule="auto" w:line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 </w:t>
      </w:r>
    </w:p>
    <w:p>
      <w:pPr>
        <w:pStyle w:val="Tekstwstpniesformatowany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Tekstwstpniesformatowany"/>
        <w:spacing w:lineRule="auto" w:line="360"/>
        <w:rPr>
          <w:b/>
          <w:b/>
          <w:bCs/>
        </w:rPr>
      </w:pPr>
      <w:r>
        <w:rPr>
          <w:rFonts w:ascii="Arial" w:hAnsi="Arial"/>
          <w:b/>
          <w:bCs/>
          <w:sz w:val="24"/>
          <w:szCs w:val="24"/>
        </w:rPr>
        <w:tab/>
        <w:tab/>
        <w:tab/>
        <w:tab/>
        <w:tab/>
        <w:tab/>
        <w:tab/>
        <w:tab/>
        <w:tab/>
        <w:t xml:space="preserve">   Dyrektor</w:t>
      </w:r>
    </w:p>
    <w:p>
      <w:pPr>
        <w:pStyle w:val="Tekstwstpniesformatowany"/>
        <w:spacing w:lineRule="auto" w:line="360"/>
        <w:rPr>
          <w:b/>
          <w:b/>
          <w:bCs/>
        </w:rPr>
      </w:pPr>
      <w:r>
        <w:rPr>
          <w:rFonts w:ascii="Arial" w:hAnsi="Arial"/>
          <w:b/>
          <w:bCs/>
          <w:sz w:val="24"/>
          <w:szCs w:val="24"/>
        </w:rPr>
        <w:tab/>
        <w:tab/>
        <w:tab/>
        <w:tab/>
        <w:tab/>
        <w:tab/>
        <w:tab/>
        <w:tab/>
        <w:t xml:space="preserve">Pogotowia Opiekuńczego </w:t>
      </w:r>
    </w:p>
    <w:p>
      <w:pPr>
        <w:pStyle w:val="Tekstwstpniesformatowany"/>
        <w:spacing w:lineRule="auto" w:line="360"/>
        <w:rPr>
          <w:b/>
          <w:b/>
          <w:bCs/>
        </w:rPr>
      </w:pPr>
      <w:r>
        <w:rPr>
          <w:rFonts w:ascii="Arial" w:hAnsi="Arial"/>
          <w:b/>
          <w:bCs/>
          <w:sz w:val="24"/>
          <w:szCs w:val="24"/>
        </w:rPr>
        <w:tab/>
        <w:tab/>
        <w:tab/>
        <w:tab/>
        <w:tab/>
        <w:tab/>
        <w:tab/>
        <w:tab/>
        <w:t>w Piotrkowie Trybunalskim</w:t>
      </w:r>
    </w:p>
    <w:p>
      <w:pPr>
        <w:pStyle w:val="Tekstwstpniesformatowany"/>
        <w:spacing w:lineRule="auto" w:line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Tekstwstpniesformatowany"/>
        <w:spacing w:lineRule="auto" w:line="360"/>
        <w:rPr>
          <w:b/>
          <w:b/>
          <w:bCs/>
        </w:rPr>
      </w:pPr>
      <w:r>
        <w:rPr>
          <w:rFonts w:ascii="Arial" w:hAnsi="Arial"/>
          <w:b/>
          <w:bCs/>
          <w:sz w:val="24"/>
          <w:szCs w:val="24"/>
        </w:rPr>
        <w:tab/>
        <w:tab/>
        <w:tab/>
        <w:tab/>
        <w:tab/>
        <w:tab/>
        <w:tab/>
        <w:tab/>
        <w:t xml:space="preserve">         </w:t>
      </w:r>
      <w:r>
        <w:rPr>
          <w:rFonts w:ascii="Arial" w:hAnsi="Arial"/>
          <w:b/>
          <w:bCs/>
          <w:i/>
          <w:iCs/>
          <w:sz w:val="24"/>
          <w:szCs w:val="24"/>
        </w:rPr>
        <w:t>Anna Boduch</w:t>
      </w:r>
    </w:p>
    <w:p>
      <w:pPr>
        <w:pStyle w:val="Tekstwstpniesformatowany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Tekstwstpniesformatowany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Tekstwstpniesformatowany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Tekstwstpniesformatowany"/>
        <w:rPr/>
      </w:pPr>
      <w:r>
        <w:rPr>
          <w:rFonts w:ascii="Arial" w:hAnsi="Arial"/>
          <w:b w:val="false"/>
          <w:bCs w:val="false"/>
          <w:i/>
          <w:iCs/>
          <w:sz w:val="20"/>
          <w:szCs w:val="20"/>
        </w:rPr>
        <w:t>Piotrków Trybunalski, dnia 22.05.2019 r.</w:t>
      </w:r>
    </w:p>
    <w:p>
      <w:pPr>
        <w:pStyle w:val="Tekstwstpniesformatowany"/>
        <w:rPr/>
      </w:pPr>
      <w:r>
        <w:rPr>
          <w:rFonts w:ascii="Arial" w:hAnsi="Arial"/>
          <w:sz w:val="24"/>
          <w:szCs w:val="24"/>
        </w:rPr>
        <w:t> 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Liberation Mono">
    <w:altName w:val="Courier New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SimSun" w:cs="Arial"/>
      <w:color w:val="00000A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ekstwstpniesformatowany">
    <w:name w:val="Tekst wstępnie sformatowany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38</TotalTime>
  <Application>LibreOffice/5.2.4.2$Windows_X86_64 LibreOffice_project/3d5603e1122f0f102b62521720ab13a38a4e0eb0</Application>
  <Pages>2</Pages>
  <Words>379</Words>
  <Characters>2393</Characters>
  <CharactersWithSpaces>2881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cp:lastPrinted>2019-05-22T10:15:24Z</cp:lastPrinted>
  <dcterms:modified xsi:type="dcterms:W3CDTF">2019-05-22T10:16:16Z</dcterms:modified>
  <cp:revision>12</cp:revision>
  <dc:subject/>
  <dc:title/>
</cp:coreProperties>
</file>