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>na dostawę mięs i wędlin 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14.06.2019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mięs i wędlin”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mięs i wędlin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 mięs                  i wędlin. W przypadku braku wypełnienia pozycji w pakiecie asortymentowym oferta Wykonawcy nie będzie podlegała ocenie i zostanie odrzucona jako niezgodna                            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asortymentów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asortymentami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31.01.2020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22.05.2019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LibreOffice/5.2.4.2$Windows_X86_64 LibreOffice_project/3d5603e1122f0f102b62521720ab13a38a4e0eb0</Application>
  <Pages>2</Pages>
  <Words>379</Words>
  <Characters>2368</Characters>
  <CharactersWithSpaces>2883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2019-05-22T10:12:25Z</dcterms:modified>
  <cp:revision>11</cp:revision>
  <dc:subject/>
  <dc:title/>
</cp:coreProperties>
</file>